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61CE" w14:textId="77777777" w:rsidR="002F64BB" w:rsidRDefault="002F64BB" w:rsidP="002F64BB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C0A20" wp14:editId="6DAD3FAB">
                <wp:simplePos x="0" y="0"/>
                <wp:positionH relativeFrom="column">
                  <wp:posOffset>5543550</wp:posOffset>
                </wp:positionH>
                <wp:positionV relativeFrom="paragraph">
                  <wp:posOffset>-171450</wp:posOffset>
                </wp:positionV>
                <wp:extent cx="914400" cy="952500"/>
                <wp:effectExtent l="0" t="0" r="0" b="0"/>
                <wp:wrapNone/>
                <wp:docPr id="224619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F4315" w14:textId="77777777" w:rsidR="002F64BB" w:rsidRDefault="002F64BB" w:rsidP="002F64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286335" wp14:editId="3072C398">
                                  <wp:extent cx="725170" cy="72517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C0A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6.5pt;margin-top:-13.5pt;width:1in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" fillcolor="window" stroked="f" strokeweight=".5pt">
                <v:textbox>
                  <w:txbxContent>
                    <w:p w14:paraId="061F4315" w14:textId="77777777" w:rsidR="002F64BB" w:rsidRDefault="002F64BB" w:rsidP="002F64BB">
                      <w:r>
                        <w:rPr>
                          <w:noProof/>
                        </w:rPr>
                        <w:drawing>
                          <wp:inline distT="0" distB="0" distL="0" distR="0" wp14:anchorId="28286335" wp14:editId="3072C398">
                            <wp:extent cx="725170" cy="72517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7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Sunflowers Preschool</w:t>
      </w:r>
    </w:p>
    <w:p w14:paraId="7EA2EF87" w14:textId="5C84EA7A" w:rsidR="002F64BB" w:rsidRDefault="002F64BB" w:rsidP="002F64BB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Fire</w:t>
      </w:r>
      <w:r w:rsidRPr="0097794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977948">
        <w:rPr>
          <w:rFonts w:ascii="Arial" w:hAnsi="Arial" w:cs="Arial"/>
          <w:b/>
          <w:bCs/>
          <w:sz w:val="28"/>
          <w:szCs w:val="28"/>
        </w:rPr>
        <w:t>afety policy</w:t>
      </w:r>
    </w:p>
    <w:p w14:paraId="05C68122" w14:textId="6F51EFFC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F934D9" w:rsidRPr="00CE7236">
        <w:rPr>
          <w:b w:val="0"/>
          <w:sz w:val="22"/>
          <w:szCs w:val="22"/>
        </w:rPr>
        <w:t>Sunflowers Preschool</w:t>
      </w:r>
      <w:r w:rsidRPr="0049232B">
        <w:rPr>
          <w:b w:val="0"/>
          <w:sz w:val="22"/>
          <w:szCs w:val="22"/>
        </w:rPr>
        <w:t xml:space="preserve"> on </w:t>
      </w:r>
      <w:r w:rsidR="00CE7236">
        <w:rPr>
          <w:b w:val="0"/>
          <w:sz w:val="22"/>
          <w:szCs w:val="22"/>
        </w:rPr>
        <w:t>1</w:t>
      </w:r>
      <w:r w:rsidR="00CE7236" w:rsidRPr="00CE7236">
        <w:rPr>
          <w:b w:val="0"/>
          <w:sz w:val="22"/>
          <w:szCs w:val="22"/>
          <w:vertAlign w:val="superscript"/>
        </w:rPr>
        <w:t>st</w:t>
      </w:r>
      <w:r w:rsidR="00CE7236">
        <w:rPr>
          <w:b w:val="0"/>
          <w:sz w:val="22"/>
          <w:szCs w:val="22"/>
        </w:rPr>
        <w:t xml:space="preserve"> </w:t>
      </w:r>
      <w:r w:rsidR="008334D0">
        <w:rPr>
          <w:b w:val="0"/>
          <w:sz w:val="22"/>
          <w:szCs w:val="22"/>
        </w:rPr>
        <w:t>May</w:t>
      </w:r>
      <w:r w:rsidR="00CE7236">
        <w:rPr>
          <w:b w:val="0"/>
          <w:sz w:val="22"/>
          <w:szCs w:val="22"/>
        </w:rPr>
        <w:t xml:space="preserve"> 202</w:t>
      </w:r>
      <w:r w:rsidR="00113578">
        <w:rPr>
          <w:b w:val="0"/>
          <w:sz w:val="22"/>
          <w:szCs w:val="22"/>
        </w:rPr>
        <w:t>5</w:t>
      </w:r>
      <w:r w:rsidR="00CE7236">
        <w:rPr>
          <w:b w:val="0"/>
          <w:sz w:val="22"/>
          <w:szCs w:val="22"/>
        </w:rPr>
        <w:t>.</w:t>
      </w:r>
    </w:p>
    <w:p w14:paraId="16EBB4EA" w14:textId="18BC2582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F934D9">
        <w:rPr>
          <w:rFonts w:ascii="Arial" w:hAnsi="Arial" w:cs="Arial"/>
        </w:rPr>
        <w:t>Angela Guy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07F70ACB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59842" w14:textId="77777777" w:rsidR="002F026B" w:rsidRDefault="002F026B" w:rsidP="00E07382">
      <w:r>
        <w:separator/>
      </w:r>
    </w:p>
  </w:endnote>
  <w:endnote w:type="continuationSeparator" w:id="0">
    <w:p w14:paraId="29F30996" w14:textId="77777777" w:rsidR="002F026B" w:rsidRDefault="002F026B" w:rsidP="00E07382">
      <w:r>
        <w:continuationSeparator/>
      </w:r>
    </w:p>
  </w:endnote>
  <w:endnote w:type="continuationNotice" w:id="1">
    <w:p w14:paraId="4834CDB2" w14:textId="77777777" w:rsidR="002F026B" w:rsidRDefault="002F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37B2" w14:textId="15E0AC07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B73A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69D3" w14:textId="77777777" w:rsidR="002F026B" w:rsidRDefault="002F026B" w:rsidP="00E07382">
      <w:r>
        <w:separator/>
      </w:r>
    </w:p>
  </w:footnote>
  <w:footnote w:type="continuationSeparator" w:id="0">
    <w:p w14:paraId="313EAA32" w14:textId="77777777" w:rsidR="002F026B" w:rsidRDefault="002F026B" w:rsidP="00E07382">
      <w:r>
        <w:continuationSeparator/>
      </w:r>
    </w:p>
  </w:footnote>
  <w:footnote w:type="continuationNotice" w:id="1">
    <w:p w14:paraId="3A5BC85B" w14:textId="77777777" w:rsidR="002F026B" w:rsidRDefault="002F0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4099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3578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026B"/>
    <w:rsid w:val="002F24E1"/>
    <w:rsid w:val="002F3632"/>
    <w:rsid w:val="002F64BB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2742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56AF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34D0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0635D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E7236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934D9"/>
    <w:rsid w:val="00FA2A43"/>
    <w:rsid w:val="00FA3F9F"/>
    <w:rsid w:val="00FB746A"/>
    <w:rsid w:val="00FC3889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munities.gov.uk/publications/fire/firesafetyrisk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68680-92AD-41B1-A1FB-704F6388A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Angie Guy</cp:lastModifiedBy>
  <cp:revision>13</cp:revision>
  <cp:lastPrinted>2025-05-05T09:15:00Z</cp:lastPrinted>
  <dcterms:created xsi:type="dcterms:W3CDTF">2021-07-21T14:00:00Z</dcterms:created>
  <dcterms:modified xsi:type="dcterms:W3CDTF">2025-05-05T09:16:00Z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