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03530" w14:textId="77777777" w:rsidR="005F0CF7" w:rsidRDefault="005F0CF7" w:rsidP="005F0CF7">
      <w:pPr>
        <w:spacing w:before="120" w:after="120" w:line="360" w:lineRule="auto"/>
        <w:jc w:val="center"/>
        <w:rPr>
          <w:rFonts w:ascii="Arial" w:hAnsi="Arial" w:cs="Arial"/>
          <w:b/>
          <w:bCs/>
          <w:sz w:val="28"/>
          <w:szCs w:val="28"/>
        </w:rPr>
      </w:pPr>
      <w:r>
        <w:rPr>
          <w:noProof/>
        </w:rPr>
        <mc:AlternateContent>
          <mc:Choice Requires="wps">
            <w:drawing>
              <wp:anchor distT="0" distB="0" distL="114300" distR="114300" simplePos="0" relativeHeight="251659264" behindDoc="0" locked="0" layoutInCell="1" allowOverlap="1" wp14:anchorId="79A9594D" wp14:editId="70D3E671">
                <wp:simplePos x="0" y="0"/>
                <wp:positionH relativeFrom="column">
                  <wp:posOffset>5543550</wp:posOffset>
                </wp:positionH>
                <wp:positionV relativeFrom="paragraph">
                  <wp:posOffset>-171450</wp:posOffset>
                </wp:positionV>
                <wp:extent cx="914400" cy="952500"/>
                <wp:effectExtent l="0" t="0" r="0" b="0"/>
                <wp:wrapNone/>
                <wp:docPr id="224619588" name="Text Box 2"/>
                <wp:cNvGraphicFramePr/>
                <a:graphic xmlns:a="http://schemas.openxmlformats.org/drawingml/2006/main">
                  <a:graphicData uri="http://schemas.microsoft.com/office/word/2010/wordprocessingShape">
                    <wps:wsp>
                      <wps:cNvSpPr txBox="1"/>
                      <wps:spPr>
                        <a:xfrm>
                          <a:off x="0" y="0"/>
                          <a:ext cx="914400" cy="952500"/>
                        </a:xfrm>
                        <a:prstGeom prst="rect">
                          <a:avLst/>
                        </a:prstGeom>
                        <a:solidFill>
                          <a:sysClr val="window" lastClr="FFFFFF"/>
                        </a:solidFill>
                        <a:ln w="6350">
                          <a:noFill/>
                        </a:ln>
                      </wps:spPr>
                      <wps:txbx>
                        <w:txbxContent>
                          <w:p w14:paraId="54FE0433" w14:textId="77777777" w:rsidR="005F0CF7" w:rsidRDefault="005F0CF7" w:rsidP="005F0CF7">
                            <w:r>
                              <w:rPr>
                                <w:rFonts w:ascii="Arial" w:eastAsia="Calibri" w:hAnsi="Arial" w:cs="Arial"/>
                                <w:noProof/>
                                <w:sz w:val="20"/>
                                <w:szCs w:val="20"/>
                                <w:lang w:eastAsia="en-GB"/>
                              </w:rPr>
                              <w:drawing>
                                <wp:inline distT="0" distB="0" distL="0" distR="0" wp14:anchorId="3BA31D76" wp14:editId="7BAE0484">
                                  <wp:extent cx="730250" cy="730250"/>
                                  <wp:effectExtent l="0" t="0" r="0" b="0"/>
                                  <wp:docPr id="119368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A9594D" id="_x0000_t202" coordsize="21600,21600" o:spt="202" path="m,l,21600r21600,l21600,xe">
                <v:stroke joinstyle="miter"/>
                <v:path gradientshapeok="t" o:connecttype="rect"/>
              </v:shapetype>
              <v:shape id="Text Box 2" o:spid="_x0000_s1026" type="#_x0000_t202" style="position:absolute;left:0;text-align:left;margin-left:436.5pt;margin-top:-13.5pt;width:1in;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" fillcolor="window" stroked="f" strokeweight=".5pt">
                <v:textbox>
                  <w:txbxContent>
                    <w:p w14:paraId="54FE0433" w14:textId="77777777" w:rsidR="005F0CF7" w:rsidRDefault="005F0CF7" w:rsidP="005F0CF7">
                      <w:r>
                        <w:rPr>
                          <w:rFonts w:ascii="Arial" w:eastAsia="Calibri" w:hAnsi="Arial" w:cs="Arial"/>
                          <w:noProof/>
                          <w:sz w:val="20"/>
                          <w:szCs w:val="20"/>
                          <w:lang w:eastAsia="en-GB"/>
                        </w:rPr>
                        <w:drawing>
                          <wp:inline distT="0" distB="0" distL="0" distR="0" wp14:anchorId="3BA31D76" wp14:editId="7BAE0484">
                            <wp:extent cx="730250" cy="730250"/>
                            <wp:effectExtent l="0" t="0" r="0" b="0"/>
                            <wp:docPr id="119368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xbxContent>
                </v:textbox>
              </v:shape>
            </w:pict>
          </mc:Fallback>
        </mc:AlternateContent>
      </w:r>
      <w:r>
        <w:rPr>
          <w:rFonts w:ascii="Arial" w:hAnsi="Arial" w:cs="Arial"/>
          <w:b/>
          <w:bCs/>
          <w:sz w:val="28"/>
          <w:szCs w:val="28"/>
        </w:rPr>
        <w:t>Sunflowers Preschool</w:t>
      </w:r>
    </w:p>
    <w:p w14:paraId="0E269831" w14:textId="0E11A99B" w:rsidR="005F0CF7" w:rsidRDefault="005F0CF7" w:rsidP="005F0CF7">
      <w:pPr>
        <w:spacing w:before="120" w:after="120" w:line="360" w:lineRule="auto"/>
        <w:jc w:val="center"/>
        <w:rPr>
          <w:rFonts w:ascii="Arial" w:hAnsi="Arial" w:cs="Arial"/>
          <w:b/>
          <w:bCs/>
          <w:sz w:val="28"/>
          <w:szCs w:val="28"/>
        </w:rPr>
      </w:pPr>
      <w:r>
        <w:rPr>
          <w:rFonts w:ascii="Arial" w:hAnsi="Arial" w:cs="Arial"/>
          <w:b/>
          <w:bCs/>
          <w:sz w:val="28"/>
          <w:szCs w:val="28"/>
        </w:rPr>
        <w:t>Early Years Practice</w:t>
      </w:r>
      <w:r>
        <w:rPr>
          <w:rFonts w:ascii="Arial" w:hAnsi="Arial" w:cs="Arial"/>
          <w:b/>
          <w:bCs/>
          <w:sz w:val="28"/>
          <w:szCs w:val="28"/>
        </w:rPr>
        <w:t xml:space="preserve"> policy</w:t>
      </w:r>
    </w:p>
    <w:p w14:paraId="448C8317" w14:textId="6CDF17EC" w:rsidR="00202AF4" w:rsidRPr="003C3636"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3C3636" w:rsidRPr="003C3636">
        <w:rPr>
          <w:b w:val="0"/>
          <w:sz w:val="22"/>
          <w:szCs w:val="22"/>
        </w:rPr>
        <w:t>Sunflowers Preschool on 1</w:t>
      </w:r>
      <w:r w:rsidR="003C3636" w:rsidRPr="003C3636">
        <w:rPr>
          <w:b w:val="0"/>
          <w:sz w:val="22"/>
          <w:szCs w:val="22"/>
          <w:vertAlign w:val="superscript"/>
        </w:rPr>
        <w:t>st</w:t>
      </w:r>
      <w:r w:rsidR="003C3636" w:rsidRPr="003C3636">
        <w:rPr>
          <w:b w:val="0"/>
          <w:sz w:val="22"/>
          <w:szCs w:val="22"/>
        </w:rPr>
        <w:t xml:space="preserve"> </w:t>
      </w:r>
      <w:r w:rsidR="005F0CF7">
        <w:rPr>
          <w:b w:val="0"/>
          <w:sz w:val="22"/>
          <w:szCs w:val="22"/>
        </w:rPr>
        <w:t>May</w:t>
      </w:r>
      <w:r w:rsidR="003C3636" w:rsidRPr="003C3636">
        <w:rPr>
          <w:b w:val="0"/>
          <w:sz w:val="22"/>
          <w:szCs w:val="22"/>
        </w:rPr>
        <w:t xml:space="preserve"> 202</w:t>
      </w:r>
      <w:r w:rsidR="00F106F1">
        <w:rPr>
          <w:b w:val="0"/>
          <w:sz w:val="22"/>
          <w:szCs w:val="22"/>
        </w:rPr>
        <w:t>5</w:t>
      </w:r>
      <w:r w:rsidR="003C3636" w:rsidRPr="003C3636">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345E8EE2" w:rsidR="009D08F3" w:rsidRPr="0008611F" w:rsidRDefault="00B07079" w:rsidP="00706CD4">
      <w:pPr>
        <w:pStyle w:val="ListParagraph"/>
        <w:numPr>
          <w:ilvl w:val="0"/>
          <w:numId w:val="46"/>
        </w:numPr>
        <w:spacing w:before="120" w:after="120" w:line="360" w:lineRule="auto"/>
        <w:ind w:left="357" w:hanging="357"/>
        <w:contextualSpacing w:val="0"/>
        <w:rPr>
          <w:rFonts w:ascii="Arial" w:hAnsi="Arial" w:cs="Arial"/>
          <w:b/>
          <w:sz w:val="22"/>
          <w:szCs w:val="22"/>
        </w:rPr>
      </w:pPr>
      <w:r>
        <w:rPr>
          <w:rFonts w:ascii="Arial" w:hAnsi="Arial" w:cs="Arial"/>
          <w:sz w:val="22"/>
          <w:szCs w:val="22"/>
        </w:rPr>
        <w:t>Young</w:t>
      </w:r>
      <w:r w:rsidR="009D08F3" w:rsidRPr="0008611F">
        <w:rPr>
          <w:rFonts w:ascii="Arial" w:hAnsi="Arial" w:cs="Arial"/>
          <w:sz w:val="22"/>
          <w:szCs w:val="22"/>
        </w:rPr>
        <w:t xml:space="preserve"> children need to form a secure attachment to their key person when they join the setting </w:t>
      </w:r>
      <w:r w:rsidR="00446A70" w:rsidRPr="0008611F">
        <w:rPr>
          <w:rFonts w:ascii="Arial" w:hAnsi="Arial" w:cs="Arial"/>
          <w:sz w:val="22"/>
          <w:szCs w:val="22"/>
        </w:rPr>
        <w:t>to</w:t>
      </w:r>
      <w:r w:rsidR="009D08F3" w:rsidRPr="0008611F">
        <w:rPr>
          <w:rFonts w:ascii="Arial" w:hAnsi="Arial" w:cs="Arial"/>
          <w:sz w:val="22"/>
          <w:szCs w:val="22"/>
        </w:rPr>
        <w:t xml:space="preserve"> feel safe, </w:t>
      </w:r>
      <w:r w:rsidR="00446A70" w:rsidRPr="0008611F">
        <w:rPr>
          <w:rFonts w:ascii="Arial" w:hAnsi="Arial" w:cs="Arial"/>
          <w:sz w:val="22"/>
          <w:szCs w:val="22"/>
        </w:rPr>
        <w:t>happy</w:t>
      </w:r>
      <w:r w:rsidR="009D08F3" w:rsidRPr="0008611F">
        <w:rPr>
          <w:rFonts w:ascii="Arial" w:hAnsi="Arial" w:cs="Arial"/>
          <w:sz w:val="22"/>
          <w:szCs w:val="22"/>
        </w:rPr>
        <w:t xml:space="preserve"> and eager to participate and learn. It is their </w:t>
      </w:r>
      <w:r w:rsidR="009D08F3" w:rsidRPr="0008611F">
        <w:rPr>
          <w:rFonts w:ascii="Arial" w:hAnsi="Arial" w:cs="Arial"/>
          <w:i/>
          <w:sz w:val="22"/>
          <w:szCs w:val="22"/>
        </w:rPr>
        <w:t>entitlement</w:t>
      </w:r>
      <w:r w:rsidR="009D08F3"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6E024347"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FA170E">
        <w:rPr>
          <w:rFonts w:ascii="Arial" w:hAnsi="Arial" w:cs="Arial"/>
          <w:sz w:val="22"/>
          <w:szCs w:val="22"/>
        </w:rPr>
        <w:t>two-year-olds</w:t>
      </w:r>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lastRenderedPageBreak/>
        <w:t>Childcare Act 2006</w:t>
      </w:r>
    </w:p>
    <w:sectPr w:rsidR="009D08F3"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1F3B" w14:textId="77777777" w:rsidR="00AF2F9E" w:rsidRDefault="00AF2F9E" w:rsidP="00E07382">
      <w:r>
        <w:separator/>
      </w:r>
    </w:p>
  </w:endnote>
  <w:endnote w:type="continuationSeparator" w:id="0">
    <w:p w14:paraId="000EA01C" w14:textId="77777777" w:rsidR="00AF2F9E" w:rsidRDefault="00AF2F9E" w:rsidP="00E07382">
      <w:r>
        <w:continuationSeparator/>
      </w:r>
    </w:p>
  </w:endnote>
  <w:endnote w:type="continuationNotice" w:id="1">
    <w:p w14:paraId="2C04AA68" w14:textId="77777777" w:rsidR="00AF2F9E" w:rsidRDefault="00AF2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46EADC4B"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2021</w:t>
    </w:r>
    <w:r w:rsidRPr="00116595">
      <w:rPr>
        <w:rFonts w:ascii="Arial" w:hAnsi="Arial" w:cs="Arial"/>
        <w:sz w:val="20"/>
        <w:szCs w:val="20"/>
      </w:rPr>
      <w:t xml:space="preserve"> (Early Years Alliance 202</w:t>
    </w:r>
    <w:r w:rsidR="00117B1C" w:rsidRPr="00116595">
      <w:rPr>
        <w:rFonts w:ascii="Arial" w:hAnsi="Arial" w:cs="Arial"/>
        <w:sz w:val="20"/>
        <w:szCs w:val="20"/>
      </w:rPr>
      <w:t>2</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73500" w14:textId="77777777" w:rsidR="00AF2F9E" w:rsidRDefault="00AF2F9E" w:rsidP="00E07382">
      <w:r>
        <w:separator/>
      </w:r>
    </w:p>
  </w:footnote>
  <w:footnote w:type="continuationSeparator" w:id="0">
    <w:p w14:paraId="3B84D639" w14:textId="77777777" w:rsidR="00AF2F9E" w:rsidRDefault="00AF2F9E" w:rsidP="00E07382">
      <w:r>
        <w:continuationSeparator/>
      </w:r>
    </w:p>
  </w:footnote>
  <w:footnote w:type="continuationNotice" w:id="1">
    <w:p w14:paraId="12E16AE0" w14:textId="77777777" w:rsidR="00AF2F9E" w:rsidRDefault="00AF2F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3087"/>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1335F"/>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3636"/>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26A38"/>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3299"/>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0CF7"/>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2F9E"/>
    <w:rsid w:val="00AF54E9"/>
    <w:rsid w:val="00AF5518"/>
    <w:rsid w:val="00B01904"/>
    <w:rsid w:val="00B02EDB"/>
    <w:rsid w:val="00B07079"/>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07290"/>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06F1"/>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129F"/>
    <w:rsid w:val="00FA170E"/>
    <w:rsid w:val="00FA2A43"/>
    <w:rsid w:val="00FA3F9F"/>
    <w:rsid w:val="00FB746A"/>
    <w:rsid w:val="00FC4C14"/>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E5FB856-696D-4F8D-B5B9-B3C575F5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Angie Guy</cp:lastModifiedBy>
  <cp:revision>14</cp:revision>
  <cp:lastPrinted>2023-01-04T18:08:00Z</cp:lastPrinted>
  <dcterms:created xsi:type="dcterms:W3CDTF">2021-07-21T14:02:00Z</dcterms:created>
  <dcterms:modified xsi:type="dcterms:W3CDTF">2025-05-05T09:32:00Z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