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38F2" w14:textId="45F5B87F" w:rsidR="004951F8" w:rsidRPr="004F3273" w:rsidRDefault="00E661D2" w:rsidP="004951F8">
      <w:pPr>
        <w:rPr>
          <w:rFonts w:ascii="Arial" w:hAnsi="Arial" w:cs="Arial"/>
          <w:b/>
          <w:bCs/>
          <w:color w:val="000000" w:themeColor="text1"/>
        </w:rPr>
      </w:pPr>
      <w:r w:rsidRPr="004F3273">
        <w:rPr>
          <w:rFonts w:ascii="Arial" w:hAnsi="Arial" w:cs="Arial"/>
          <w:b/>
          <w:bCs/>
          <w:color w:val="000000" w:themeColor="text1"/>
        </w:rPr>
        <w:t>This policy has been</w:t>
      </w:r>
      <w:r w:rsidR="00282059" w:rsidRPr="004F3273">
        <w:rPr>
          <w:rFonts w:ascii="Arial" w:hAnsi="Arial" w:cs="Arial"/>
          <w:b/>
          <w:bCs/>
          <w:color w:val="000000" w:themeColor="text1"/>
        </w:rPr>
        <w:t xml:space="preserve"> </w:t>
      </w:r>
      <w:r w:rsidR="00282059" w:rsidRPr="004F3273">
        <w:rPr>
          <w:rFonts w:ascii="Arial" w:hAnsi="Arial" w:cs="Arial"/>
          <w:b/>
          <w:bCs/>
          <w:iCs/>
          <w:color w:val="000000" w:themeColor="text1"/>
          <w:szCs w:val="24"/>
        </w:rPr>
        <w:t xml:space="preserve">created for settings to adapt in accordance with their own practice </w:t>
      </w:r>
      <w:r w:rsidRPr="004F3273">
        <w:rPr>
          <w:rFonts w:ascii="Arial" w:hAnsi="Arial" w:cs="Arial"/>
          <w:b/>
          <w:bCs/>
          <w:color w:val="000000" w:themeColor="text1"/>
        </w:rPr>
        <w:t xml:space="preserve">to meet the requirements regarding </w:t>
      </w:r>
      <w:r w:rsidR="00282059" w:rsidRPr="004F3273">
        <w:rPr>
          <w:rFonts w:ascii="Arial" w:hAnsi="Arial" w:cs="Arial"/>
          <w:b/>
          <w:bCs/>
          <w:color w:val="000000" w:themeColor="text1"/>
        </w:rPr>
        <w:t>intimate care</w:t>
      </w:r>
      <w:r w:rsidRPr="004F3273">
        <w:rPr>
          <w:rFonts w:ascii="Arial" w:hAnsi="Arial" w:cs="Arial"/>
          <w:b/>
          <w:bCs/>
          <w:color w:val="000000" w:themeColor="text1"/>
        </w:rPr>
        <w:t xml:space="preserve"> as described in the Early Years Foundation Stage Statutory Framework 2024.</w:t>
      </w:r>
    </w:p>
    <w:p w14:paraId="59A12C14" w14:textId="55CE99F5" w:rsidR="004951F8" w:rsidRDefault="004951F8" w:rsidP="004951F8">
      <w:pPr>
        <w:rPr>
          <w:rFonts w:ascii="Arial" w:hAnsi="Arial" w:cs="Arial"/>
          <w:b/>
          <w:bCs/>
        </w:rPr>
      </w:pPr>
      <w:r w:rsidRPr="004951F8">
        <w:rPr>
          <w:rFonts w:ascii="Arial" w:hAnsi="Arial" w:cs="Arial"/>
          <w:b/>
          <w:bCs/>
        </w:rPr>
        <w:t>Intimate Care Policy</w:t>
      </w:r>
    </w:p>
    <w:p w14:paraId="3828C3B0" w14:textId="6E9E1DED" w:rsidR="004951F8" w:rsidRPr="004951F8" w:rsidRDefault="004951F8" w:rsidP="004951F8">
      <w:pPr>
        <w:rPr>
          <w:rFonts w:ascii="Arial" w:hAnsi="Arial" w:cs="Arial"/>
        </w:rPr>
      </w:pPr>
      <w:r w:rsidRPr="004951F8">
        <w:rPr>
          <w:rFonts w:ascii="Arial" w:hAnsi="Arial" w:cs="Arial"/>
        </w:rPr>
        <w:t xml:space="preserve">Intimate care is an essential part of making sure a child's basic needs are met. </w:t>
      </w:r>
      <w:r w:rsidR="003C2E21">
        <w:rPr>
          <w:rFonts w:ascii="Arial" w:hAnsi="Arial" w:cs="Arial"/>
        </w:rPr>
        <w:t xml:space="preserve">When providing intimate care, </w:t>
      </w:r>
      <w:r w:rsidR="004F3273" w:rsidRPr="004F3273">
        <w:rPr>
          <w:rFonts w:ascii="Arial" w:hAnsi="Arial" w:cs="Arial"/>
          <w:color w:val="000000" w:themeColor="text1"/>
        </w:rPr>
        <w:t>Sunflowers preschool</w:t>
      </w:r>
      <w:r w:rsidRPr="004F3273">
        <w:rPr>
          <w:rFonts w:ascii="Arial" w:hAnsi="Arial" w:cs="Arial"/>
          <w:color w:val="000000" w:themeColor="text1"/>
        </w:rPr>
        <w:t xml:space="preserve"> </w:t>
      </w:r>
      <w:r w:rsidRPr="004951F8">
        <w:rPr>
          <w:rFonts w:ascii="Arial" w:hAnsi="Arial" w:cs="Arial"/>
        </w:rPr>
        <w:t>ensure</w:t>
      </w:r>
      <w:r w:rsidR="003C2E21">
        <w:rPr>
          <w:rFonts w:ascii="Arial" w:hAnsi="Arial" w:cs="Arial"/>
        </w:rPr>
        <w:t>s</w:t>
      </w:r>
      <w:r w:rsidRPr="004951F8">
        <w:rPr>
          <w:rFonts w:ascii="Arial" w:hAnsi="Arial" w:cs="Arial"/>
        </w:rPr>
        <w:t xml:space="preserve"> it is carried out in a safe, respectful and child-</w:t>
      </w:r>
      <w:r w:rsidR="003C2E21" w:rsidRPr="004951F8">
        <w:rPr>
          <w:rFonts w:ascii="Arial" w:hAnsi="Arial" w:cs="Arial"/>
        </w:rPr>
        <w:t>centered</w:t>
      </w:r>
      <w:r w:rsidRPr="004951F8">
        <w:rPr>
          <w:rFonts w:ascii="Arial" w:hAnsi="Arial" w:cs="Arial"/>
        </w:rPr>
        <w:t xml:space="preserve"> way.</w:t>
      </w:r>
    </w:p>
    <w:p w14:paraId="77F8128A" w14:textId="77777777" w:rsidR="004951F8" w:rsidRPr="003C2E21" w:rsidRDefault="004951F8" w:rsidP="004951F8">
      <w:pPr>
        <w:rPr>
          <w:rFonts w:ascii="Arial" w:hAnsi="Arial" w:cs="Arial"/>
          <w:b/>
          <w:bCs/>
        </w:rPr>
      </w:pPr>
      <w:r w:rsidRPr="003C2E21">
        <w:rPr>
          <w:rFonts w:ascii="Arial" w:hAnsi="Arial" w:cs="Arial"/>
          <w:b/>
          <w:bCs/>
        </w:rPr>
        <w:t>What is intimate care?</w:t>
      </w:r>
    </w:p>
    <w:p w14:paraId="02EC30EC" w14:textId="77777777" w:rsidR="004951F8" w:rsidRPr="004951F8" w:rsidRDefault="004951F8" w:rsidP="004951F8">
      <w:pPr>
        <w:rPr>
          <w:rFonts w:ascii="Arial" w:hAnsi="Arial" w:cs="Arial"/>
        </w:rPr>
      </w:pPr>
      <w:r w:rsidRPr="004951F8">
        <w:rPr>
          <w:rFonts w:ascii="Arial" w:hAnsi="Arial" w:cs="Arial"/>
        </w:rPr>
        <w:t>Intimate care is a term used to describe activities involved in meeting the personal care needs of a child. It includes providing care which requires direct or indirect contact with, or exposure of, private parts of the body, such as:</w:t>
      </w:r>
    </w:p>
    <w:p w14:paraId="17D3533A" w14:textId="77777777" w:rsidR="004951F8" w:rsidRPr="003C2E21" w:rsidRDefault="004951F8" w:rsidP="003C2E21">
      <w:pPr>
        <w:pStyle w:val="ListParagraph"/>
        <w:numPr>
          <w:ilvl w:val="0"/>
          <w:numId w:val="2"/>
        </w:numPr>
        <w:rPr>
          <w:rFonts w:ascii="Arial" w:hAnsi="Arial" w:cs="Arial"/>
        </w:rPr>
      </w:pPr>
      <w:r w:rsidRPr="003C2E21">
        <w:rPr>
          <w:rFonts w:ascii="Arial" w:hAnsi="Arial" w:cs="Arial"/>
        </w:rPr>
        <w:t>changing nappies, underwear, continence pads or sanitary wear</w:t>
      </w:r>
    </w:p>
    <w:p w14:paraId="212C9836" w14:textId="77777777" w:rsidR="004951F8" w:rsidRPr="003C2E21" w:rsidRDefault="004951F8" w:rsidP="003C2E21">
      <w:pPr>
        <w:pStyle w:val="ListParagraph"/>
        <w:numPr>
          <w:ilvl w:val="0"/>
          <w:numId w:val="2"/>
        </w:numPr>
        <w:rPr>
          <w:rFonts w:ascii="Arial" w:hAnsi="Arial" w:cs="Arial"/>
        </w:rPr>
      </w:pPr>
      <w:r w:rsidRPr="003C2E21">
        <w:rPr>
          <w:rFonts w:ascii="Arial" w:hAnsi="Arial" w:cs="Arial"/>
        </w:rPr>
        <w:t>helping a child use the toilet</w:t>
      </w:r>
    </w:p>
    <w:p w14:paraId="46D815AD" w14:textId="77777777" w:rsidR="004951F8" w:rsidRPr="003C2E21" w:rsidRDefault="004951F8" w:rsidP="003C2E21">
      <w:pPr>
        <w:pStyle w:val="ListParagraph"/>
        <w:numPr>
          <w:ilvl w:val="0"/>
          <w:numId w:val="2"/>
        </w:numPr>
        <w:rPr>
          <w:rFonts w:ascii="Arial" w:hAnsi="Arial" w:cs="Arial"/>
        </w:rPr>
      </w:pPr>
      <w:r w:rsidRPr="003C2E21">
        <w:rPr>
          <w:rFonts w:ascii="Arial" w:hAnsi="Arial" w:cs="Arial"/>
        </w:rPr>
        <w:t>bathing, showering or washing</w:t>
      </w:r>
    </w:p>
    <w:p w14:paraId="6AC46151" w14:textId="77777777" w:rsidR="004951F8" w:rsidRPr="003C2E21" w:rsidRDefault="004951F8" w:rsidP="003C2E21">
      <w:pPr>
        <w:pStyle w:val="ListParagraph"/>
        <w:numPr>
          <w:ilvl w:val="0"/>
          <w:numId w:val="2"/>
        </w:numPr>
        <w:rPr>
          <w:rFonts w:ascii="Arial" w:hAnsi="Arial" w:cs="Arial"/>
        </w:rPr>
      </w:pPr>
      <w:r w:rsidRPr="003C2E21">
        <w:rPr>
          <w:rFonts w:ascii="Arial" w:hAnsi="Arial" w:cs="Arial"/>
        </w:rPr>
        <w:t>providing some forms of specialist medical care (such as inserting suppositories or pessaries).</w:t>
      </w:r>
    </w:p>
    <w:p w14:paraId="5985BD6E" w14:textId="25D9177C" w:rsidR="004951F8" w:rsidRPr="004951F8" w:rsidRDefault="004951F8" w:rsidP="004951F8">
      <w:pPr>
        <w:rPr>
          <w:rFonts w:ascii="Arial" w:hAnsi="Arial" w:cs="Arial"/>
        </w:rPr>
      </w:pPr>
      <w:r w:rsidRPr="004951F8">
        <w:rPr>
          <w:rFonts w:ascii="Arial" w:hAnsi="Arial" w:cs="Arial"/>
        </w:rPr>
        <w:t>It can also involve other forms of physical care, sometimes referred to as ‘personal care’, including:</w:t>
      </w:r>
    </w:p>
    <w:p w14:paraId="7AC100AB" w14:textId="77777777" w:rsidR="004951F8" w:rsidRPr="003C2E21" w:rsidRDefault="004951F8" w:rsidP="003C2E21">
      <w:pPr>
        <w:pStyle w:val="ListParagraph"/>
        <w:numPr>
          <w:ilvl w:val="0"/>
          <w:numId w:val="3"/>
        </w:numPr>
        <w:rPr>
          <w:rFonts w:ascii="Arial" w:hAnsi="Arial" w:cs="Arial"/>
        </w:rPr>
      </w:pPr>
      <w:r w:rsidRPr="003C2E21">
        <w:rPr>
          <w:rFonts w:ascii="Arial" w:hAnsi="Arial" w:cs="Arial"/>
        </w:rPr>
        <w:t>feeding</w:t>
      </w:r>
    </w:p>
    <w:p w14:paraId="5943ACE9" w14:textId="77777777" w:rsidR="004951F8" w:rsidRPr="003C2E21" w:rsidRDefault="004951F8" w:rsidP="003C2E21">
      <w:pPr>
        <w:pStyle w:val="ListParagraph"/>
        <w:numPr>
          <w:ilvl w:val="0"/>
          <w:numId w:val="3"/>
        </w:numPr>
        <w:rPr>
          <w:rFonts w:ascii="Arial" w:hAnsi="Arial" w:cs="Arial"/>
        </w:rPr>
      </w:pPr>
      <w:r w:rsidRPr="003C2E21">
        <w:rPr>
          <w:rFonts w:ascii="Arial" w:hAnsi="Arial" w:cs="Arial"/>
        </w:rPr>
        <w:t>changing outer layers of clothing</w:t>
      </w:r>
    </w:p>
    <w:p w14:paraId="144D4C2D" w14:textId="77777777" w:rsidR="004951F8" w:rsidRPr="003C2E21" w:rsidRDefault="004951F8" w:rsidP="003C2E21">
      <w:pPr>
        <w:pStyle w:val="ListParagraph"/>
        <w:numPr>
          <w:ilvl w:val="0"/>
          <w:numId w:val="3"/>
        </w:numPr>
        <w:rPr>
          <w:rFonts w:ascii="Arial" w:hAnsi="Arial" w:cs="Arial"/>
        </w:rPr>
      </w:pPr>
      <w:r w:rsidRPr="003C2E21">
        <w:rPr>
          <w:rFonts w:ascii="Arial" w:hAnsi="Arial" w:cs="Arial"/>
        </w:rPr>
        <w:t>applying or administering external or oral medication</w:t>
      </w:r>
    </w:p>
    <w:p w14:paraId="7470128A" w14:textId="77777777" w:rsidR="004951F8" w:rsidRPr="003C2E21" w:rsidRDefault="004951F8" w:rsidP="003C2E21">
      <w:pPr>
        <w:pStyle w:val="ListParagraph"/>
        <w:numPr>
          <w:ilvl w:val="0"/>
          <w:numId w:val="3"/>
        </w:numPr>
        <w:rPr>
          <w:rFonts w:ascii="Arial" w:hAnsi="Arial" w:cs="Arial"/>
        </w:rPr>
      </w:pPr>
      <w:r w:rsidRPr="003C2E21">
        <w:rPr>
          <w:rFonts w:ascii="Arial" w:hAnsi="Arial" w:cs="Arial"/>
        </w:rPr>
        <w:t>hair care</w:t>
      </w:r>
    </w:p>
    <w:p w14:paraId="0A84412E" w14:textId="77777777" w:rsidR="004951F8" w:rsidRPr="003C2E21" w:rsidRDefault="004951F8" w:rsidP="003C2E21">
      <w:pPr>
        <w:pStyle w:val="ListParagraph"/>
        <w:numPr>
          <w:ilvl w:val="0"/>
          <w:numId w:val="3"/>
        </w:numPr>
        <w:rPr>
          <w:rFonts w:ascii="Arial" w:hAnsi="Arial" w:cs="Arial"/>
        </w:rPr>
      </w:pPr>
      <w:r w:rsidRPr="003C2E21">
        <w:rPr>
          <w:rFonts w:ascii="Arial" w:hAnsi="Arial" w:cs="Arial"/>
        </w:rPr>
        <w:t>washing non-intimate body parts</w:t>
      </w:r>
    </w:p>
    <w:p w14:paraId="378C5202" w14:textId="0EC53DBB" w:rsidR="004951F8" w:rsidRPr="003C2E21" w:rsidRDefault="004951F8" w:rsidP="003C2E21">
      <w:pPr>
        <w:pStyle w:val="ListParagraph"/>
        <w:numPr>
          <w:ilvl w:val="0"/>
          <w:numId w:val="3"/>
        </w:numPr>
        <w:rPr>
          <w:rFonts w:ascii="Arial" w:hAnsi="Arial" w:cs="Arial"/>
        </w:rPr>
      </w:pPr>
      <w:r w:rsidRPr="003C2E21">
        <w:rPr>
          <w:rFonts w:ascii="Arial" w:hAnsi="Arial" w:cs="Arial"/>
        </w:rPr>
        <w:t>prompting children to go to the toilet.</w:t>
      </w:r>
    </w:p>
    <w:p w14:paraId="1724D209" w14:textId="413F6827" w:rsidR="004951F8" w:rsidRPr="004951F8" w:rsidRDefault="004F3273" w:rsidP="004951F8">
      <w:pPr>
        <w:rPr>
          <w:rFonts w:ascii="Arial" w:hAnsi="Arial" w:cs="Arial"/>
        </w:rPr>
      </w:pPr>
      <w:r w:rsidRPr="004F3273">
        <w:rPr>
          <w:rFonts w:ascii="Arial" w:hAnsi="Arial" w:cs="Arial"/>
          <w:color w:val="000000" w:themeColor="text1"/>
        </w:rPr>
        <w:t>Sunflowers preschool</w:t>
      </w:r>
      <w:r w:rsidR="004951F8" w:rsidRPr="004F3273">
        <w:rPr>
          <w:rFonts w:ascii="Arial" w:hAnsi="Arial" w:cs="Arial"/>
          <w:color w:val="000000" w:themeColor="text1"/>
        </w:rPr>
        <w:t xml:space="preserve"> </w:t>
      </w:r>
      <w:r w:rsidR="004951F8" w:rsidRPr="004951F8">
        <w:rPr>
          <w:rFonts w:ascii="Arial" w:hAnsi="Arial" w:cs="Arial"/>
        </w:rPr>
        <w:t>aims to support children's care and welfare on a daily basis in line with their individual needs. All children need contact with familiar, consistent carers to ensure they can grow confidently and feel self-assured. At times children need to be cuddled, encouraged, held and offered physical reassurance.</w:t>
      </w:r>
    </w:p>
    <w:p w14:paraId="0041A89E" w14:textId="77777777" w:rsidR="004951F8" w:rsidRPr="004951F8" w:rsidRDefault="004951F8" w:rsidP="004951F8">
      <w:pPr>
        <w:rPr>
          <w:rFonts w:ascii="Arial" w:hAnsi="Arial" w:cs="Arial"/>
        </w:rPr>
      </w:pPr>
      <w:r w:rsidRPr="004951F8">
        <w:rPr>
          <w:rFonts w:ascii="Arial" w:hAnsi="Arial" w:cs="Arial"/>
        </w:rPr>
        <w:t>In order to maintain the child's privacy, the majority of these actions will take place on a one-to-one basis and wherever possible will be supported by the child's keyworker, with the exception of the first aid treatment that will be conducted by a qualified first aider.</w:t>
      </w:r>
    </w:p>
    <w:p w14:paraId="604BC14A" w14:textId="77777777" w:rsidR="004951F8" w:rsidRPr="004951F8" w:rsidRDefault="004951F8" w:rsidP="004951F8">
      <w:pPr>
        <w:rPr>
          <w:rFonts w:ascii="Arial" w:hAnsi="Arial" w:cs="Arial"/>
        </w:rPr>
      </w:pPr>
      <w:r w:rsidRPr="004951F8">
        <w:rPr>
          <w:rFonts w:ascii="Arial" w:hAnsi="Arial" w:cs="Arial"/>
        </w:rPr>
        <w:t xml:space="preserve">We wish to ensure the safety and welfare of the children involved in intimate care routines and safeguard against any potential harm as well as ensuring the staff member involved is </w:t>
      </w:r>
      <w:r w:rsidRPr="004951F8">
        <w:rPr>
          <w:rFonts w:ascii="Arial" w:hAnsi="Arial" w:cs="Arial"/>
        </w:rPr>
        <w:lastRenderedPageBreak/>
        <w:t xml:space="preserve">fully supported and able to perform their duties safely and confidently. Through the following actions we will </w:t>
      </w:r>
      <w:proofErr w:type="spellStart"/>
      <w:r w:rsidRPr="004951F8">
        <w:rPr>
          <w:rFonts w:ascii="Arial" w:hAnsi="Arial" w:cs="Arial"/>
        </w:rPr>
        <w:t>endeavour</w:t>
      </w:r>
      <w:proofErr w:type="spellEnd"/>
      <w:r w:rsidRPr="004951F8">
        <w:rPr>
          <w:rFonts w:ascii="Arial" w:hAnsi="Arial" w:cs="Arial"/>
        </w:rPr>
        <w:t xml:space="preserve"> to support all parties:</w:t>
      </w:r>
    </w:p>
    <w:p w14:paraId="0D464C46" w14:textId="535429C2" w:rsidR="004951F8" w:rsidRPr="004951F8" w:rsidRDefault="004951F8" w:rsidP="004951F8">
      <w:pPr>
        <w:pStyle w:val="ListParagraph"/>
        <w:numPr>
          <w:ilvl w:val="0"/>
          <w:numId w:val="1"/>
        </w:numPr>
        <w:rPr>
          <w:rFonts w:ascii="Arial" w:hAnsi="Arial" w:cs="Arial"/>
        </w:rPr>
      </w:pPr>
      <w:r w:rsidRPr="004951F8">
        <w:rPr>
          <w:rFonts w:ascii="Arial" w:hAnsi="Arial" w:cs="Arial"/>
        </w:rPr>
        <w:t xml:space="preserve">Promote consistent and caring relationships through the </w:t>
      </w:r>
      <w:r w:rsidR="003C2E21">
        <w:rPr>
          <w:rFonts w:ascii="Arial" w:hAnsi="Arial" w:cs="Arial"/>
        </w:rPr>
        <w:t>keyworker</w:t>
      </w:r>
      <w:r w:rsidRPr="004951F8">
        <w:rPr>
          <w:rFonts w:ascii="Arial" w:hAnsi="Arial" w:cs="Arial"/>
        </w:rPr>
        <w:t xml:space="preserve"> system and ensure all parents understand how this works</w:t>
      </w:r>
      <w:r>
        <w:rPr>
          <w:rFonts w:ascii="Arial" w:hAnsi="Arial" w:cs="Arial"/>
        </w:rPr>
        <w:t>.</w:t>
      </w:r>
    </w:p>
    <w:p w14:paraId="5CE8C51D" w14:textId="71E777FD" w:rsidR="004951F8" w:rsidRPr="004951F8" w:rsidRDefault="004951F8" w:rsidP="004951F8">
      <w:pPr>
        <w:pStyle w:val="ListParagraph"/>
        <w:numPr>
          <w:ilvl w:val="0"/>
          <w:numId w:val="1"/>
        </w:numPr>
        <w:rPr>
          <w:rFonts w:ascii="Arial" w:hAnsi="Arial" w:cs="Arial"/>
        </w:rPr>
      </w:pPr>
      <w:r w:rsidRPr="004951F8">
        <w:rPr>
          <w:rFonts w:ascii="Arial" w:hAnsi="Arial" w:cs="Arial"/>
        </w:rPr>
        <w:t>Ensure all staff undertaking intimate care routines have suitable enhanced DBS checks</w:t>
      </w:r>
      <w:r>
        <w:rPr>
          <w:rFonts w:ascii="Arial" w:hAnsi="Arial" w:cs="Arial"/>
        </w:rPr>
        <w:t>.</w:t>
      </w:r>
    </w:p>
    <w:p w14:paraId="68DEBF67" w14:textId="259BBE98" w:rsidR="004951F8" w:rsidRPr="004951F8" w:rsidRDefault="004951F8" w:rsidP="004951F8">
      <w:pPr>
        <w:pStyle w:val="ListParagraph"/>
        <w:numPr>
          <w:ilvl w:val="0"/>
          <w:numId w:val="1"/>
        </w:numPr>
        <w:rPr>
          <w:rFonts w:ascii="Arial" w:hAnsi="Arial" w:cs="Arial"/>
        </w:rPr>
      </w:pPr>
      <w:r w:rsidRPr="004951F8">
        <w:rPr>
          <w:rFonts w:ascii="Arial" w:hAnsi="Arial" w:cs="Arial"/>
        </w:rPr>
        <w:t>Train all staff in the appropriate methods for intimate care routines and access specialist training where required, i.e. first aid training, specialist medical support</w:t>
      </w:r>
      <w:r>
        <w:rPr>
          <w:rFonts w:ascii="Arial" w:hAnsi="Arial" w:cs="Arial"/>
        </w:rPr>
        <w:t>.</w:t>
      </w:r>
    </w:p>
    <w:p w14:paraId="4461B267" w14:textId="57F3233D" w:rsidR="004951F8" w:rsidRPr="004951F8" w:rsidRDefault="004951F8" w:rsidP="004951F8">
      <w:pPr>
        <w:pStyle w:val="ListParagraph"/>
        <w:numPr>
          <w:ilvl w:val="0"/>
          <w:numId w:val="1"/>
        </w:numPr>
        <w:rPr>
          <w:rFonts w:ascii="Arial" w:hAnsi="Arial" w:cs="Arial"/>
        </w:rPr>
      </w:pPr>
      <w:r w:rsidRPr="004951F8">
        <w:rPr>
          <w:rFonts w:ascii="Arial" w:hAnsi="Arial" w:cs="Arial"/>
        </w:rPr>
        <w:t>Conduct thorough inductions for all new staff to ensure they are fully aware of all nursery procedures relating to intimate care routines</w:t>
      </w:r>
      <w:r>
        <w:rPr>
          <w:rFonts w:ascii="Arial" w:hAnsi="Arial" w:cs="Arial"/>
        </w:rPr>
        <w:t>.</w:t>
      </w:r>
    </w:p>
    <w:p w14:paraId="7305E70A" w14:textId="62EB821E" w:rsidR="004951F8" w:rsidRPr="004951F8" w:rsidRDefault="004951F8" w:rsidP="004951F8">
      <w:pPr>
        <w:pStyle w:val="ListParagraph"/>
        <w:numPr>
          <w:ilvl w:val="0"/>
          <w:numId w:val="1"/>
        </w:numPr>
        <w:rPr>
          <w:rFonts w:ascii="Arial" w:hAnsi="Arial" w:cs="Arial"/>
        </w:rPr>
      </w:pPr>
      <w:r w:rsidRPr="004951F8">
        <w:rPr>
          <w:rFonts w:ascii="Arial" w:hAnsi="Arial" w:cs="Arial"/>
        </w:rPr>
        <w:t>Follow up on these procedures through supervision meetings and appraisals to identify any areas for development or further training</w:t>
      </w:r>
      <w:r>
        <w:rPr>
          <w:rFonts w:ascii="Arial" w:hAnsi="Arial" w:cs="Arial"/>
        </w:rPr>
        <w:t>.</w:t>
      </w:r>
    </w:p>
    <w:p w14:paraId="447D71BB" w14:textId="388B6ED8" w:rsidR="004951F8" w:rsidRPr="004951F8" w:rsidRDefault="004951F8" w:rsidP="004951F8">
      <w:pPr>
        <w:pStyle w:val="ListParagraph"/>
        <w:numPr>
          <w:ilvl w:val="0"/>
          <w:numId w:val="1"/>
        </w:numPr>
        <w:rPr>
          <w:rFonts w:ascii="Arial" w:hAnsi="Arial" w:cs="Arial"/>
        </w:rPr>
      </w:pPr>
      <w:r w:rsidRPr="004951F8">
        <w:rPr>
          <w:rFonts w:ascii="Arial" w:hAnsi="Arial" w:cs="Arial"/>
        </w:rPr>
        <w:t>Work closely with parents on all aspects of the child's care and education. This is essential for intimate care routines which require specialist training or support. If a child requires specific support</w:t>
      </w:r>
      <w:r>
        <w:rPr>
          <w:rFonts w:ascii="Arial" w:hAnsi="Arial" w:cs="Arial"/>
        </w:rPr>
        <w:t xml:space="preserve">, we </w:t>
      </w:r>
      <w:r w:rsidRPr="004951F8">
        <w:rPr>
          <w:rFonts w:ascii="Arial" w:hAnsi="Arial" w:cs="Arial"/>
        </w:rPr>
        <w:t>will arrange a meeting with the parent to discover all the relevant information relating to this to enable the staff to care for the child fully and meet their individual needs</w:t>
      </w:r>
      <w:r>
        <w:rPr>
          <w:rFonts w:ascii="Arial" w:hAnsi="Arial" w:cs="Arial"/>
        </w:rPr>
        <w:t>.</w:t>
      </w:r>
    </w:p>
    <w:p w14:paraId="1B80D998" w14:textId="0CC7DE8F" w:rsidR="004951F8" w:rsidRPr="004951F8" w:rsidRDefault="004951F8" w:rsidP="004951F8">
      <w:pPr>
        <w:pStyle w:val="ListParagraph"/>
        <w:numPr>
          <w:ilvl w:val="0"/>
          <w:numId w:val="1"/>
        </w:numPr>
        <w:rPr>
          <w:rFonts w:ascii="Arial" w:hAnsi="Arial" w:cs="Arial"/>
        </w:rPr>
      </w:pPr>
      <w:r w:rsidRPr="004951F8">
        <w:rPr>
          <w:rFonts w:ascii="Arial" w:hAnsi="Arial" w:cs="Arial"/>
        </w:rPr>
        <w:t>Ensure all staff have an up-to-date understanding of safeguarding and how to protect children from harm. This will include identifying signs and symptoms of abuse and how to raise these concerns in the most appropriate and speedy manner</w:t>
      </w:r>
      <w:r>
        <w:rPr>
          <w:rFonts w:ascii="Arial" w:hAnsi="Arial" w:cs="Arial"/>
        </w:rPr>
        <w:t>.</w:t>
      </w:r>
    </w:p>
    <w:p w14:paraId="39285AB6" w14:textId="3F7F177C" w:rsidR="004951F8" w:rsidRPr="004951F8" w:rsidRDefault="004951F8" w:rsidP="004951F8">
      <w:pPr>
        <w:rPr>
          <w:rFonts w:ascii="Arial" w:hAnsi="Arial" w:cs="Arial"/>
        </w:rPr>
      </w:pPr>
      <w:r w:rsidRPr="004951F8">
        <w:rPr>
          <w:rFonts w:ascii="Arial" w:hAnsi="Arial" w:cs="Arial"/>
        </w:rPr>
        <w:t xml:space="preserve">The setting operates a whistleblowing policy as a means for staff to raise concerns relating to their </w:t>
      </w:r>
      <w:r w:rsidR="00E661D2">
        <w:rPr>
          <w:rFonts w:ascii="Arial" w:hAnsi="Arial" w:cs="Arial"/>
        </w:rPr>
        <w:t>colleagues</w:t>
      </w:r>
      <w:r w:rsidRPr="004951F8">
        <w:rPr>
          <w:rFonts w:ascii="Arial" w:hAnsi="Arial" w:cs="Arial"/>
        </w:rPr>
        <w:t>. The management will support this by ensuring staff feel confident in raising worries as they arise in order to safeguard the children in the nursery</w:t>
      </w:r>
      <w:r w:rsidR="00E661D2">
        <w:rPr>
          <w:rFonts w:ascii="Arial" w:hAnsi="Arial" w:cs="Arial"/>
        </w:rPr>
        <w:t>.</w:t>
      </w:r>
    </w:p>
    <w:p w14:paraId="5C2CBE53" w14:textId="5CDAA390" w:rsidR="004951F8" w:rsidRPr="004F3273" w:rsidRDefault="004951F8" w:rsidP="004951F8">
      <w:pPr>
        <w:rPr>
          <w:rFonts w:ascii="Arial" w:hAnsi="Arial" w:cs="Arial"/>
          <w:color w:val="000000" w:themeColor="text1"/>
        </w:rPr>
      </w:pPr>
      <w:r w:rsidRPr="004F3273">
        <w:rPr>
          <w:rFonts w:ascii="Arial" w:hAnsi="Arial" w:cs="Arial"/>
          <w:color w:val="000000" w:themeColor="text1"/>
        </w:rPr>
        <w:t xml:space="preserve">The management team regularly conducts working practice observations on all aspects of </w:t>
      </w:r>
      <w:r w:rsidR="004F3273" w:rsidRPr="004F3273">
        <w:rPr>
          <w:rFonts w:ascii="Arial" w:hAnsi="Arial" w:cs="Arial"/>
          <w:color w:val="000000" w:themeColor="text1"/>
        </w:rPr>
        <w:t>Sunflowers preschool’s</w:t>
      </w:r>
      <w:r w:rsidRPr="004F3273">
        <w:rPr>
          <w:rFonts w:ascii="Arial" w:hAnsi="Arial" w:cs="Arial"/>
          <w:color w:val="000000" w:themeColor="text1"/>
        </w:rPr>
        <w:t xml:space="preserve"> operations to ensure that procedures are working in practice and all children are supported fully by the staff. This includes intimate care routines</w:t>
      </w:r>
      <w:r w:rsidR="00E661D2" w:rsidRPr="004F3273">
        <w:rPr>
          <w:rFonts w:ascii="Arial" w:hAnsi="Arial" w:cs="Arial"/>
          <w:color w:val="000000" w:themeColor="text1"/>
        </w:rPr>
        <w:t>.</w:t>
      </w:r>
    </w:p>
    <w:p w14:paraId="3B8E578F" w14:textId="558EDC3B" w:rsidR="004951F8" w:rsidRPr="004F3273" w:rsidRDefault="004951F8" w:rsidP="004951F8">
      <w:pPr>
        <w:rPr>
          <w:rFonts w:ascii="Arial" w:hAnsi="Arial" w:cs="Arial"/>
          <w:color w:val="000000" w:themeColor="text1"/>
        </w:rPr>
      </w:pPr>
      <w:r w:rsidRPr="004F3273">
        <w:rPr>
          <w:rFonts w:ascii="Arial" w:hAnsi="Arial" w:cs="Arial"/>
          <w:color w:val="000000" w:themeColor="text1"/>
        </w:rPr>
        <w:t xml:space="preserve">Staff will be trained in </w:t>
      </w:r>
      <w:proofErr w:type="spellStart"/>
      <w:r w:rsidRPr="004F3273">
        <w:rPr>
          <w:rFonts w:ascii="Arial" w:hAnsi="Arial" w:cs="Arial"/>
          <w:color w:val="000000" w:themeColor="text1"/>
        </w:rPr>
        <w:t>behaviour</w:t>
      </w:r>
      <w:proofErr w:type="spellEnd"/>
      <w:r w:rsidRPr="004F3273">
        <w:rPr>
          <w:rFonts w:ascii="Arial" w:hAnsi="Arial" w:cs="Arial"/>
          <w:color w:val="000000" w:themeColor="text1"/>
        </w:rPr>
        <w:t xml:space="preserve"> management techniques which may include using physical intervention where required, e.g. if a child is likely to hurt themselves or others. Please refer to the </w:t>
      </w:r>
      <w:r w:rsidR="004F3273" w:rsidRPr="004F3273">
        <w:rPr>
          <w:rFonts w:ascii="Arial" w:hAnsi="Arial" w:cs="Arial"/>
          <w:color w:val="000000" w:themeColor="text1"/>
        </w:rPr>
        <w:t>Sunflowers preschool’s</w:t>
      </w:r>
      <w:r w:rsidRPr="004F3273">
        <w:rPr>
          <w:rFonts w:ascii="Arial" w:hAnsi="Arial" w:cs="Arial"/>
          <w:color w:val="000000" w:themeColor="text1"/>
        </w:rPr>
        <w:t xml:space="preserve"> </w:t>
      </w:r>
      <w:proofErr w:type="spellStart"/>
      <w:r w:rsidRPr="004F3273">
        <w:rPr>
          <w:rFonts w:ascii="Arial" w:hAnsi="Arial" w:cs="Arial"/>
          <w:color w:val="000000" w:themeColor="text1"/>
        </w:rPr>
        <w:t>behaviour</w:t>
      </w:r>
      <w:proofErr w:type="spellEnd"/>
      <w:r w:rsidRPr="004F3273">
        <w:rPr>
          <w:rFonts w:ascii="Arial" w:hAnsi="Arial" w:cs="Arial"/>
          <w:color w:val="000000" w:themeColor="text1"/>
        </w:rPr>
        <w:t xml:space="preserve"> policy for further information.</w:t>
      </w:r>
    </w:p>
    <w:p w14:paraId="5EC1E7E2" w14:textId="241318B7" w:rsidR="004951F8" w:rsidRPr="004F3273" w:rsidRDefault="004F3273" w:rsidP="004951F8">
      <w:pPr>
        <w:rPr>
          <w:rFonts w:ascii="Arial" w:hAnsi="Arial" w:cs="Arial"/>
          <w:color w:val="000000" w:themeColor="text1"/>
        </w:rPr>
      </w:pPr>
      <w:r w:rsidRPr="004F3273">
        <w:rPr>
          <w:rFonts w:ascii="Arial" w:hAnsi="Arial" w:cs="Arial"/>
          <w:color w:val="000000" w:themeColor="text1"/>
        </w:rPr>
        <w:t>Sunflowers preschool</w:t>
      </w:r>
      <w:r w:rsidR="004951F8" w:rsidRPr="004F3273">
        <w:rPr>
          <w:rFonts w:ascii="Arial" w:hAnsi="Arial" w:cs="Arial"/>
          <w:color w:val="000000" w:themeColor="text1"/>
        </w:rPr>
        <w:t xml:space="preserve"> conducts regular risk assessments on all aspects of the nursery operation and this area is no exception. The nursery has assessed all the risks relating to intimate care routines and has placed appropriate safeguards in place to ensure the safety of all involved.</w:t>
      </w:r>
    </w:p>
    <w:p w14:paraId="1544C62F" w14:textId="086DEC6A" w:rsidR="00277352" w:rsidRPr="002C5060" w:rsidRDefault="004951F8" w:rsidP="00CF6E06">
      <w:pPr>
        <w:rPr>
          <w:rFonts w:ascii="Arial" w:hAnsi="Arial" w:cs="Arial"/>
        </w:rPr>
      </w:pPr>
      <w:r w:rsidRPr="004F3273">
        <w:rPr>
          <w:rFonts w:ascii="Arial" w:hAnsi="Arial" w:cs="Arial"/>
          <w:color w:val="000000" w:themeColor="text1"/>
        </w:rPr>
        <w:t xml:space="preserve">If any parent or member of staff has concerns or questions about intimate care procedures or individual routines please speak to your child’s </w:t>
      </w:r>
      <w:r w:rsidR="00E661D2" w:rsidRPr="004F3273">
        <w:rPr>
          <w:rFonts w:ascii="Arial" w:hAnsi="Arial" w:cs="Arial"/>
          <w:color w:val="000000" w:themeColor="text1"/>
        </w:rPr>
        <w:t>keyworker</w:t>
      </w:r>
      <w:r w:rsidRPr="004F3273">
        <w:rPr>
          <w:rFonts w:ascii="Arial" w:hAnsi="Arial" w:cs="Arial"/>
          <w:color w:val="000000" w:themeColor="text1"/>
        </w:rPr>
        <w:t xml:space="preserve"> or the </w:t>
      </w:r>
      <w:r w:rsidR="004F3273" w:rsidRPr="004F3273">
        <w:rPr>
          <w:rFonts w:ascii="Arial" w:hAnsi="Arial" w:cs="Arial"/>
          <w:color w:val="000000" w:themeColor="text1"/>
        </w:rPr>
        <w:t>Angie Guy</w:t>
      </w:r>
      <w:r w:rsidRPr="004F3273">
        <w:rPr>
          <w:rFonts w:ascii="Arial" w:hAnsi="Arial" w:cs="Arial"/>
          <w:color w:val="000000" w:themeColor="text1"/>
        </w:rPr>
        <w:t xml:space="preserve"> </w:t>
      </w:r>
      <w:r w:rsidRPr="004951F8">
        <w:rPr>
          <w:rFonts w:ascii="Arial" w:hAnsi="Arial" w:cs="Arial"/>
        </w:rPr>
        <w:t>at the earliest opportunity.</w:t>
      </w:r>
      <w:r w:rsidR="00277352">
        <w:rPr>
          <w:rFonts w:ascii="Arial" w:hAnsi="Arial" w:cs="Arial"/>
        </w:rPr>
        <w:t xml:space="preserve"> </w:t>
      </w:r>
    </w:p>
    <w:sectPr w:rsidR="00277352" w:rsidRPr="002C5060" w:rsidSect="00470B7E">
      <w:headerReference w:type="default" r:id="rId11"/>
      <w:footerReference w:type="default" r:id="rId12"/>
      <w:headerReference w:type="first" r:id="rId13"/>
      <w:footerReference w:type="first" r:id="rId14"/>
      <w:pgSz w:w="11900" w:h="16840"/>
      <w:pgMar w:top="1440" w:right="843" w:bottom="2347" w:left="1276" w:header="459" w:footer="18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7F87" w14:textId="77777777" w:rsidR="004951F8" w:rsidRDefault="004951F8" w:rsidP="00A975BD">
      <w:r>
        <w:separator/>
      </w:r>
    </w:p>
  </w:endnote>
  <w:endnote w:type="continuationSeparator" w:id="0">
    <w:p w14:paraId="5289BA59" w14:textId="77777777" w:rsidR="004951F8" w:rsidRDefault="004951F8" w:rsidP="00A975BD">
      <w:r>
        <w:continuationSeparator/>
      </w:r>
    </w:p>
  </w:endnote>
  <w:endnote w:type="continuationNotice" w:id="1">
    <w:p w14:paraId="1B28ACC5" w14:textId="77777777" w:rsidR="004951F8" w:rsidRDefault="00495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346F9239" w14:paraId="072F62C5" w14:textId="77777777" w:rsidTr="346F9239">
      <w:trPr>
        <w:trHeight w:val="300"/>
      </w:trPr>
      <w:tc>
        <w:tcPr>
          <w:tcW w:w="3260" w:type="dxa"/>
        </w:tcPr>
        <w:p w14:paraId="412A6142" w14:textId="77777777" w:rsidR="346F9239" w:rsidRDefault="346F9239" w:rsidP="346F9239">
          <w:pPr>
            <w:pStyle w:val="Header"/>
            <w:ind w:left="-115"/>
          </w:pPr>
        </w:p>
      </w:tc>
      <w:tc>
        <w:tcPr>
          <w:tcW w:w="3260" w:type="dxa"/>
        </w:tcPr>
        <w:p w14:paraId="11E1F20D" w14:textId="77777777" w:rsidR="346F9239" w:rsidRDefault="346F9239" w:rsidP="346F9239">
          <w:pPr>
            <w:pStyle w:val="Header"/>
            <w:jc w:val="center"/>
          </w:pPr>
        </w:p>
      </w:tc>
      <w:tc>
        <w:tcPr>
          <w:tcW w:w="3260" w:type="dxa"/>
        </w:tcPr>
        <w:p w14:paraId="240FA4BB" w14:textId="77777777" w:rsidR="346F9239" w:rsidRDefault="346F9239" w:rsidP="346F9239">
          <w:pPr>
            <w:pStyle w:val="Header"/>
            <w:ind w:right="-115"/>
            <w:jc w:val="right"/>
          </w:pPr>
        </w:p>
      </w:tc>
    </w:tr>
  </w:tbl>
  <w:p w14:paraId="3FECC1F5" w14:textId="77777777" w:rsidR="346F9239" w:rsidRDefault="002C5060" w:rsidP="346F9239">
    <w:pPr>
      <w:pStyle w:val="Footer"/>
    </w:pPr>
    <w:r>
      <w:rPr>
        <w:rFonts w:ascii="Microsoft New Tai Lue" w:hAnsi="Microsoft New Tai Lue" w:cs="Microsoft New Tai Lue"/>
        <w:b/>
        <w:noProof/>
        <w:color w:val="A91347"/>
      </w:rPr>
      <w:drawing>
        <wp:anchor distT="0" distB="0" distL="114300" distR="114300" simplePos="0" relativeHeight="251661313" behindDoc="1" locked="1" layoutInCell="1" allowOverlap="1" wp14:anchorId="79C348A9" wp14:editId="53C772C1">
          <wp:simplePos x="0" y="0"/>
          <wp:positionH relativeFrom="column">
            <wp:posOffset>-577215</wp:posOffset>
          </wp:positionH>
          <wp:positionV relativeFrom="page">
            <wp:posOffset>9726930</wp:posOffset>
          </wp:positionV>
          <wp:extent cx="7112000" cy="6851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12000" cy="6851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B3B7" w14:textId="77777777" w:rsidR="006D52B5" w:rsidRDefault="002A4E1B">
    <w:pPr>
      <w:pStyle w:val="Footer"/>
    </w:pPr>
    <w:r>
      <w:rPr>
        <w:rFonts w:ascii="Microsoft New Tai Lue" w:hAnsi="Microsoft New Tai Lue" w:cs="Microsoft New Tai Lue"/>
        <w:b/>
        <w:noProof/>
        <w:color w:val="A91347"/>
      </w:rPr>
      <w:drawing>
        <wp:anchor distT="0" distB="0" distL="114300" distR="114300" simplePos="0" relativeHeight="251658241" behindDoc="1" locked="1" layoutInCell="1" allowOverlap="1" wp14:anchorId="45D69F8D" wp14:editId="55B3D045">
          <wp:simplePos x="0" y="0"/>
          <wp:positionH relativeFrom="column">
            <wp:posOffset>-575310</wp:posOffset>
          </wp:positionH>
          <wp:positionV relativeFrom="page">
            <wp:posOffset>9728200</wp:posOffset>
          </wp:positionV>
          <wp:extent cx="7112000" cy="6851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12000" cy="685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E1F7" w14:textId="77777777" w:rsidR="004951F8" w:rsidRDefault="004951F8" w:rsidP="00A975BD">
      <w:r>
        <w:separator/>
      </w:r>
    </w:p>
  </w:footnote>
  <w:footnote w:type="continuationSeparator" w:id="0">
    <w:p w14:paraId="074416A2" w14:textId="77777777" w:rsidR="004951F8" w:rsidRDefault="004951F8" w:rsidP="00A975BD">
      <w:r>
        <w:continuationSeparator/>
      </w:r>
    </w:p>
  </w:footnote>
  <w:footnote w:type="continuationNotice" w:id="1">
    <w:p w14:paraId="59F2792D" w14:textId="77777777" w:rsidR="004951F8" w:rsidRDefault="00495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DA59" w14:textId="77777777" w:rsidR="006B7E5E" w:rsidRPr="00F92E94" w:rsidRDefault="00912C1C" w:rsidP="00BD3C65">
    <w:pPr>
      <w:pStyle w:val="Header"/>
      <w:tabs>
        <w:tab w:val="clear" w:pos="9026"/>
        <w:tab w:val="left" w:pos="327"/>
        <w:tab w:val="right" w:pos="9020"/>
      </w:tabs>
      <w:rPr>
        <w:sz w:val="26"/>
        <w:szCs w:val="26"/>
      </w:rPr>
    </w:pPr>
    <w:r>
      <w:rPr>
        <w:sz w:val="26"/>
        <w:szCs w:val="26"/>
      </w:rPr>
      <w:tab/>
    </w:r>
    <w:r>
      <w:rPr>
        <w:sz w:val="26"/>
        <w:szCs w:val="26"/>
      </w:rPr>
      <w:tab/>
    </w:r>
    <w:r w:rsidR="006B7E5E" w:rsidRPr="006B7E5E">
      <w:rPr>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1070" w14:textId="77777777" w:rsidR="00DD0C45" w:rsidRDefault="00DD0C45" w:rsidP="00A73BA0">
    <w:pPr>
      <w:pStyle w:val="Header"/>
      <w:ind w:left="-851" w:firstLine="142"/>
      <w:rPr>
        <w:rStyle w:val="Style8"/>
        <w:color w:val="C73672"/>
      </w:rPr>
    </w:pPr>
    <w:r w:rsidRPr="00DD0C45">
      <w:rPr>
        <w:b/>
        <w:noProof/>
        <w:color w:val="C73672"/>
        <w:szCs w:val="16"/>
      </w:rPr>
      <w:drawing>
        <wp:anchor distT="0" distB="0" distL="114300" distR="114300" simplePos="0" relativeHeight="251658240" behindDoc="0" locked="0" layoutInCell="1" allowOverlap="1" wp14:anchorId="258A3D97" wp14:editId="43699DC6">
          <wp:simplePos x="0" y="0"/>
          <wp:positionH relativeFrom="column">
            <wp:posOffset>5367020</wp:posOffset>
          </wp:positionH>
          <wp:positionV relativeFrom="paragraph">
            <wp:posOffset>127000</wp:posOffset>
          </wp:positionV>
          <wp:extent cx="1093470" cy="1242695"/>
          <wp:effectExtent l="0" t="0" r="0" b="0"/>
          <wp:wrapThrough wrapText="bothSides">
            <wp:wrapPolygon edited="0">
              <wp:start x="7150" y="1324"/>
              <wp:lineTo x="3010" y="6291"/>
              <wp:lineTo x="3010" y="7616"/>
              <wp:lineTo x="5268" y="12583"/>
              <wp:lineTo x="1882" y="14238"/>
              <wp:lineTo x="1882" y="16556"/>
              <wp:lineTo x="4892" y="17880"/>
              <wp:lineTo x="5268" y="19867"/>
              <wp:lineTo x="16557" y="19867"/>
              <wp:lineTo x="16181" y="17880"/>
              <wp:lineTo x="19568" y="16556"/>
              <wp:lineTo x="19192" y="14238"/>
              <wp:lineTo x="15429" y="12583"/>
              <wp:lineTo x="18439" y="6954"/>
              <wp:lineTo x="16557" y="5298"/>
              <wp:lineTo x="10537" y="1324"/>
              <wp:lineTo x="7150" y="1324"/>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093470" cy="1242695"/>
                  </a:xfrm>
                  <a:prstGeom prst="rect">
                    <a:avLst/>
                  </a:prstGeom>
                </pic:spPr>
              </pic:pic>
            </a:graphicData>
          </a:graphic>
          <wp14:sizeRelH relativeFrom="page">
            <wp14:pctWidth>0</wp14:pctWidth>
          </wp14:sizeRelH>
          <wp14:sizeRelV relativeFrom="page">
            <wp14:pctHeight>0</wp14:pctHeight>
          </wp14:sizeRelV>
        </wp:anchor>
      </w:drawing>
    </w:r>
  </w:p>
  <w:p w14:paraId="22A8B736" w14:textId="77777777" w:rsidR="00DD0C45" w:rsidRDefault="00DD0C45" w:rsidP="00A73BA0">
    <w:pPr>
      <w:pStyle w:val="Header"/>
      <w:ind w:left="-851" w:firstLine="142"/>
      <w:rPr>
        <w:rStyle w:val="Style8"/>
        <w:b w:val="0"/>
        <w:color w:val="auto"/>
      </w:rPr>
    </w:pPr>
  </w:p>
  <w:p w14:paraId="3D895F58" w14:textId="77777777" w:rsidR="006D52B5" w:rsidRDefault="006D52B5" w:rsidP="00A73BA0">
    <w:pPr>
      <w:pStyle w:val="Header"/>
      <w:ind w:left="-851" w:firstLine="142"/>
      <w:rPr>
        <w:rStyle w:val="Style8"/>
        <w:b w:val="0"/>
        <w:color w:val="auto"/>
      </w:rPr>
    </w:pPr>
  </w:p>
  <w:p w14:paraId="5A1B8CCE" w14:textId="77777777" w:rsidR="006D52B5" w:rsidRDefault="006D52B5" w:rsidP="00A73BA0">
    <w:pPr>
      <w:pStyle w:val="Header"/>
      <w:ind w:left="-851" w:firstLine="142"/>
      <w:rPr>
        <w:rStyle w:val="Style8"/>
        <w:b w:val="0"/>
        <w:color w:val="auto"/>
      </w:rPr>
    </w:pPr>
  </w:p>
  <w:p w14:paraId="6DF5B2DE" w14:textId="77777777" w:rsidR="006D52B5" w:rsidRPr="00DD0C45" w:rsidRDefault="006D52B5" w:rsidP="00A73BA0">
    <w:pPr>
      <w:pStyle w:val="Header"/>
      <w:ind w:left="-851" w:firstLine="142"/>
      <w:rPr>
        <w:rStyle w:val="Style8"/>
        <w:b w:val="0"/>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4768"/>
    <w:multiLevelType w:val="hybridMultilevel"/>
    <w:tmpl w:val="3858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754C1"/>
    <w:multiLevelType w:val="hybridMultilevel"/>
    <w:tmpl w:val="841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C2AB7"/>
    <w:multiLevelType w:val="hybridMultilevel"/>
    <w:tmpl w:val="D5B8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801527">
    <w:abstractNumId w:val="1"/>
  </w:num>
  <w:num w:numId="2" w16cid:durableId="680357950">
    <w:abstractNumId w:val="2"/>
  </w:num>
  <w:num w:numId="3" w16cid:durableId="145424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8"/>
    <w:rsid w:val="0002489C"/>
    <w:rsid w:val="00025975"/>
    <w:rsid w:val="00026718"/>
    <w:rsid w:val="00032528"/>
    <w:rsid w:val="00035CC8"/>
    <w:rsid w:val="000434B6"/>
    <w:rsid w:val="00061B1C"/>
    <w:rsid w:val="000665FF"/>
    <w:rsid w:val="000730F7"/>
    <w:rsid w:val="000760DA"/>
    <w:rsid w:val="0008048A"/>
    <w:rsid w:val="00083BB4"/>
    <w:rsid w:val="000B5943"/>
    <w:rsid w:val="000B6C45"/>
    <w:rsid w:val="000C760C"/>
    <w:rsid w:val="000D3792"/>
    <w:rsid w:val="000E1848"/>
    <w:rsid w:val="000E5229"/>
    <w:rsid w:val="000F5E87"/>
    <w:rsid w:val="0010085A"/>
    <w:rsid w:val="001216C1"/>
    <w:rsid w:val="00131FFD"/>
    <w:rsid w:val="001358F1"/>
    <w:rsid w:val="00137514"/>
    <w:rsid w:val="00156DF8"/>
    <w:rsid w:val="00166100"/>
    <w:rsid w:val="00190DC1"/>
    <w:rsid w:val="001B11B7"/>
    <w:rsid w:val="001C6CEC"/>
    <w:rsid w:val="001D1EA9"/>
    <w:rsid w:val="001F3F5E"/>
    <w:rsid w:val="00216293"/>
    <w:rsid w:val="002276D4"/>
    <w:rsid w:val="00242908"/>
    <w:rsid w:val="00251350"/>
    <w:rsid w:val="00260FA8"/>
    <w:rsid w:val="0026287E"/>
    <w:rsid w:val="00270725"/>
    <w:rsid w:val="00277352"/>
    <w:rsid w:val="00277353"/>
    <w:rsid w:val="00282059"/>
    <w:rsid w:val="00290295"/>
    <w:rsid w:val="00291D2B"/>
    <w:rsid w:val="002A4194"/>
    <w:rsid w:val="002A4E1B"/>
    <w:rsid w:val="002C5060"/>
    <w:rsid w:val="002D0AB4"/>
    <w:rsid w:val="002E5E3C"/>
    <w:rsid w:val="00306DD1"/>
    <w:rsid w:val="003076E5"/>
    <w:rsid w:val="00310A50"/>
    <w:rsid w:val="00311BDD"/>
    <w:rsid w:val="003464B1"/>
    <w:rsid w:val="00362A9C"/>
    <w:rsid w:val="0039438A"/>
    <w:rsid w:val="003A1E57"/>
    <w:rsid w:val="003A7B73"/>
    <w:rsid w:val="003C2B73"/>
    <w:rsid w:val="003C2E21"/>
    <w:rsid w:val="003D0812"/>
    <w:rsid w:val="003D1D7D"/>
    <w:rsid w:val="003E09FC"/>
    <w:rsid w:val="003E1D9B"/>
    <w:rsid w:val="003F0F8A"/>
    <w:rsid w:val="003F77E8"/>
    <w:rsid w:val="00411202"/>
    <w:rsid w:val="00412AFB"/>
    <w:rsid w:val="004350C1"/>
    <w:rsid w:val="004417BC"/>
    <w:rsid w:val="004434F9"/>
    <w:rsid w:val="00460E09"/>
    <w:rsid w:val="00470B7E"/>
    <w:rsid w:val="00477C62"/>
    <w:rsid w:val="00481715"/>
    <w:rsid w:val="004864CC"/>
    <w:rsid w:val="004951F8"/>
    <w:rsid w:val="0049609C"/>
    <w:rsid w:val="00496FB4"/>
    <w:rsid w:val="004C6C24"/>
    <w:rsid w:val="004F3273"/>
    <w:rsid w:val="00517293"/>
    <w:rsid w:val="00530AA3"/>
    <w:rsid w:val="00532AF9"/>
    <w:rsid w:val="00535CBC"/>
    <w:rsid w:val="00540E53"/>
    <w:rsid w:val="005802B6"/>
    <w:rsid w:val="005B7022"/>
    <w:rsid w:val="005C03D2"/>
    <w:rsid w:val="005D1D75"/>
    <w:rsid w:val="005D612F"/>
    <w:rsid w:val="00613761"/>
    <w:rsid w:val="00616EE2"/>
    <w:rsid w:val="00626D89"/>
    <w:rsid w:val="00626E80"/>
    <w:rsid w:val="00630F86"/>
    <w:rsid w:val="00632F53"/>
    <w:rsid w:val="00635E92"/>
    <w:rsid w:val="0065323D"/>
    <w:rsid w:val="006575CF"/>
    <w:rsid w:val="00671D5C"/>
    <w:rsid w:val="00672995"/>
    <w:rsid w:val="00680E57"/>
    <w:rsid w:val="00682750"/>
    <w:rsid w:val="00685380"/>
    <w:rsid w:val="006932BC"/>
    <w:rsid w:val="006A759C"/>
    <w:rsid w:val="006B428F"/>
    <w:rsid w:val="006B7E5E"/>
    <w:rsid w:val="006C24B7"/>
    <w:rsid w:val="006C66C1"/>
    <w:rsid w:val="006D036B"/>
    <w:rsid w:val="006D2309"/>
    <w:rsid w:val="006D5098"/>
    <w:rsid w:val="006D52B5"/>
    <w:rsid w:val="007059C4"/>
    <w:rsid w:val="00717054"/>
    <w:rsid w:val="007209E1"/>
    <w:rsid w:val="00727955"/>
    <w:rsid w:val="007D3DBF"/>
    <w:rsid w:val="007E2B12"/>
    <w:rsid w:val="007E4CCE"/>
    <w:rsid w:val="00813CBC"/>
    <w:rsid w:val="008147A8"/>
    <w:rsid w:val="008172BF"/>
    <w:rsid w:val="00833630"/>
    <w:rsid w:val="00833E44"/>
    <w:rsid w:val="00851BC4"/>
    <w:rsid w:val="00852CB3"/>
    <w:rsid w:val="00860915"/>
    <w:rsid w:val="00863466"/>
    <w:rsid w:val="008753A6"/>
    <w:rsid w:val="00882599"/>
    <w:rsid w:val="008A26AD"/>
    <w:rsid w:val="008A2F79"/>
    <w:rsid w:val="008B1F2D"/>
    <w:rsid w:val="008B53FB"/>
    <w:rsid w:val="008C03EE"/>
    <w:rsid w:val="008E059D"/>
    <w:rsid w:val="008F5690"/>
    <w:rsid w:val="00912C1C"/>
    <w:rsid w:val="0091402B"/>
    <w:rsid w:val="009149ED"/>
    <w:rsid w:val="00933D94"/>
    <w:rsid w:val="0095672A"/>
    <w:rsid w:val="0097146F"/>
    <w:rsid w:val="009958B9"/>
    <w:rsid w:val="009A0D36"/>
    <w:rsid w:val="009C2541"/>
    <w:rsid w:val="009C5211"/>
    <w:rsid w:val="009E5175"/>
    <w:rsid w:val="00A176B3"/>
    <w:rsid w:val="00A22F78"/>
    <w:rsid w:val="00A51DD4"/>
    <w:rsid w:val="00A61800"/>
    <w:rsid w:val="00A73BA0"/>
    <w:rsid w:val="00A975BD"/>
    <w:rsid w:val="00AB79DB"/>
    <w:rsid w:val="00AE428D"/>
    <w:rsid w:val="00AF657A"/>
    <w:rsid w:val="00AF6A52"/>
    <w:rsid w:val="00AF795F"/>
    <w:rsid w:val="00AF7E66"/>
    <w:rsid w:val="00B072CC"/>
    <w:rsid w:val="00B126B9"/>
    <w:rsid w:val="00B12A4C"/>
    <w:rsid w:val="00B245ED"/>
    <w:rsid w:val="00B453A0"/>
    <w:rsid w:val="00B529F1"/>
    <w:rsid w:val="00B53CB5"/>
    <w:rsid w:val="00B54968"/>
    <w:rsid w:val="00B5569A"/>
    <w:rsid w:val="00B8077C"/>
    <w:rsid w:val="00B823B1"/>
    <w:rsid w:val="00BA51CD"/>
    <w:rsid w:val="00BA63BF"/>
    <w:rsid w:val="00BB2C80"/>
    <w:rsid w:val="00BB4592"/>
    <w:rsid w:val="00BB6BA6"/>
    <w:rsid w:val="00BD3C65"/>
    <w:rsid w:val="00BD3D08"/>
    <w:rsid w:val="00BD4766"/>
    <w:rsid w:val="00BE593D"/>
    <w:rsid w:val="00BF3FC0"/>
    <w:rsid w:val="00C25E31"/>
    <w:rsid w:val="00C33113"/>
    <w:rsid w:val="00CB48C4"/>
    <w:rsid w:val="00CF1526"/>
    <w:rsid w:val="00CF6E06"/>
    <w:rsid w:val="00D1412E"/>
    <w:rsid w:val="00D20BE9"/>
    <w:rsid w:val="00D22C6D"/>
    <w:rsid w:val="00D31931"/>
    <w:rsid w:val="00D41790"/>
    <w:rsid w:val="00D442C7"/>
    <w:rsid w:val="00D5689D"/>
    <w:rsid w:val="00D6217B"/>
    <w:rsid w:val="00D7186C"/>
    <w:rsid w:val="00D71C1B"/>
    <w:rsid w:val="00D7209A"/>
    <w:rsid w:val="00D72E4B"/>
    <w:rsid w:val="00D75E3D"/>
    <w:rsid w:val="00DB588B"/>
    <w:rsid w:val="00DD0C45"/>
    <w:rsid w:val="00DD4E79"/>
    <w:rsid w:val="00DF6DDE"/>
    <w:rsid w:val="00E25ADA"/>
    <w:rsid w:val="00E25E75"/>
    <w:rsid w:val="00E37DBB"/>
    <w:rsid w:val="00E40495"/>
    <w:rsid w:val="00E40AF0"/>
    <w:rsid w:val="00E62082"/>
    <w:rsid w:val="00E661D2"/>
    <w:rsid w:val="00E70982"/>
    <w:rsid w:val="00E711CB"/>
    <w:rsid w:val="00E80F6D"/>
    <w:rsid w:val="00EA0D16"/>
    <w:rsid w:val="00EF7A12"/>
    <w:rsid w:val="00F2752E"/>
    <w:rsid w:val="00F508FF"/>
    <w:rsid w:val="00F60162"/>
    <w:rsid w:val="00F72691"/>
    <w:rsid w:val="00F92E94"/>
    <w:rsid w:val="00F963EE"/>
    <w:rsid w:val="00FB1664"/>
    <w:rsid w:val="00FB4C9F"/>
    <w:rsid w:val="00FC50AA"/>
    <w:rsid w:val="00FC5EC7"/>
    <w:rsid w:val="00FD5C43"/>
    <w:rsid w:val="00FE6A4A"/>
    <w:rsid w:val="00FF1EED"/>
    <w:rsid w:val="346F9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D1ADF"/>
  <w14:defaultImageDpi w14:val="32767"/>
  <w15:chartTrackingRefBased/>
  <w15:docId w15:val="{F3E6674D-8519-4787-BF82-36D9DEFB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New Tai Lue" w:eastAsiaTheme="minorHAnsi" w:hAnsi="Microsoft New Tai Lu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8C4"/>
    <w:pPr>
      <w:spacing w:after="200" w:line="276" w:lineRule="auto"/>
    </w:pPr>
  </w:style>
  <w:style w:type="paragraph" w:styleId="Heading2">
    <w:name w:val="heading 2"/>
    <w:basedOn w:val="Normal"/>
    <w:next w:val="Normal"/>
    <w:link w:val="Heading2Char"/>
    <w:uiPriority w:val="9"/>
    <w:unhideWhenUsed/>
    <w:qFormat/>
    <w:rsid w:val="00E25E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75BD"/>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A975BD"/>
    <w:rPr>
      <w:lang w:val="en-GB"/>
    </w:rPr>
  </w:style>
  <w:style w:type="paragraph" w:styleId="Footer">
    <w:name w:val="footer"/>
    <w:basedOn w:val="Normal"/>
    <w:link w:val="FooterChar"/>
    <w:uiPriority w:val="99"/>
    <w:unhideWhenUsed/>
    <w:rsid w:val="00A975BD"/>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A975BD"/>
    <w:rPr>
      <w:lang w:val="en-GB"/>
    </w:rPr>
  </w:style>
  <w:style w:type="character" w:customStyle="1" w:styleId="Style6">
    <w:name w:val="Style6"/>
    <w:basedOn w:val="DefaultParagraphFont"/>
    <w:uiPriority w:val="1"/>
    <w:rsid w:val="00CB48C4"/>
    <w:rPr>
      <w:rFonts w:ascii="Arial" w:hAnsi="Arial"/>
      <w:color w:val="000000" w:themeColor="text1"/>
      <w:sz w:val="22"/>
    </w:rPr>
  </w:style>
  <w:style w:type="table" w:styleId="TableGrid">
    <w:name w:val="Table Grid"/>
    <w:basedOn w:val="TableNormal"/>
    <w:uiPriority w:val="59"/>
    <w:rsid w:val="00CB48C4"/>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8C4"/>
    <w:rPr>
      <w:color w:val="808080"/>
    </w:rPr>
  </w:style>
  <w:style w:type="character" w:customStyle="1" w:styleId="Style8">
    <w:name w:val="Style8"/>
    <w:basedOn w:val="DefaultParagraphFont"/>
    <w:uiPriority w:val="1"/>
    <w:rsid w:val="00CB48C4"/>
    <w:rPr>
      <w:rFonts w:ascii="Arial" w:hAnsi="Arial"/>
      <w:b/>
      <w:color w:val="A91347"/>
      <w:sz w:val="24"/>
    </w:rPr>
  </w:style>
  <w:style w:type="character" w:customStyle="1" w:styleId="Heading2Char">
    <w:name w:val="Heading 2 Char"/>
    <w:basedOn w:val="DefaultParagraphFont"/>
    <w:link w:val="Heading2"/>
    <w:uiPriority w:val="9"/>
    <w:rsid w:val="00E25E75"/>
    <w:rPr>
      <w:rFonts w:asciiTheme="majorHAnsi" w:eastAsiaTheme="majorEastAsia" w:hAnsiTheme="majorHAnsi" w:cstheme="majorBidi"/>
      <w:color w:val="2F5496" w:themeColor="accent1" w:themeShade="BF"/>
      <w:sz w:val="26"/>
      <w:szCs w:val="26"/>
      <w:lang w:val="en-GB"/>
    </w:rPr>
  </w:style>
  <w:style w:type="paragraph" w:customStyle="1" w:styleId="SignatureJobTitle">
    <w:name w:val="Signature Job Title"/>
    <w:basedOn w:val="Signature"/>
    <w:next w:val="Normal"/>
    <w:rsid w:val="00680E57"/>
    <w:pPr>
      <w:keepNext/>
      <w:ind w:left="0"/>
    </w:pPr>
    <w:rPr>
      <w:rFonts w:ascii="Times New Roman" w:eastAsia="Times New Roman" w:hAnsi="Times New Roman" w:cs="Times New Roman"/>
      <w:szCs w:val="20"/>
    </w:rPr>
  </w:style>
  <w:style w:type="character" w:styleId="Hyperlink">
    <w:name w:val="Hyperlink"/>
    <w:rsid w:val="00680E57"/>
    <w:rPr>
      <w:color w:val="0000FF"/>
      <w:u w:val="single"/>
    </w:rPr>
  </w:style>
  <w:style w:type="paragraph" w:styleId="NoSpacing">
    <w:name w:val="No Spacing"/>
    <w:uiPriority w:val="1"/>
    <w:qFormat/>
    <w:rsid w:val="00680E57"/>
    <w:rPr>
      <w:rFonts w:asciiTheme="minorHAnsi" w:hAnsiTheme="minorHAnsi"/>
      <w:lang w:val="en-GB"/>
    </w:rPr>
  </w:style>
  <w:style w:type="paragraph" w:styleId="Signature">
    <w:name w:val="Signature"/>
    <w:basedOn w:val="Normal"/>
    <w:link w:val="SignatureChar"/>
    <w:uiPriority w:val="99"/>
    <w:semiHidden/>
    <w:unhideWhenUsed/>
    <w:rsid w:val="00680E57"/>
    <w:pPr>
      <w:spacing w:after="0" w:line="240" w:lineRule="auto"/>
      <w:ind w:left="4252"/>
    </w:pPr>
  </w:style>
  <w:style w:type="character" w:customStyle="1" w:styleId="SignatureChar">
    <w:name w:val="Signature Char"/>
    <w:basedOn w:val="DefaultParagraphFont"/>
    <w:link w:val="Signature"/>
    <w:uiPriority w:val="99"/>
    <w:semiHidden/>
    <w:rsid w:val="00680E57"/>
    <w:rPr>
      <w:rFonts w:asciiTheme="minorHAnsi" w:hAnsiTheme="minorHAnsi" w:cstheme="minorBidi"/>
      <w:lang w:val="en-GB"/>
    </w:rPr>
  </w:style>
  <w:style w:type="character" w:styleId="UnresolvedMention">
    <w:name w:val="Unresolved Mention"/>
    <w:basedOn w:val="DefaultParagraphFont"/>
    <w:uiPriority w:val="99"/>
    <w:rsid w:val="006D52B5"/>
    <w:rPr>
      <w:color w:val="605E5C"/>
      <w:shd w:val="clear" w:color="auto" w:fill="E1DFDD"/>
    </w:rPr>
  </w:style>
  <w:style w:type="paragraph" w:styleId="ListParagraph">
    <w:name w:val="List Paragraph"/>
    <w:basedOn w:val="Normal"/>
    <w:uiPriority w:val="34"/>
    <w:qFormat/>
    <w:rsid w:val="0049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AA028AD83BE42AE87576E0A5FEC79" ma:contentTypeVersion="5" ma:contentTypeDescription="Create a new document." ma:contentTypeScope="" ma:versionID="1430ec43e916f46d35eac91ec79ed0a4">
  <xsd:schema xmlns:xsd="http://www.w3.org/2001/XMLSchema" xmlns:xs="http://www.w3.org/2001/XMLSchema" xmlns:p="http://schemas.microsoft.com/office/2006/metadata/properties" xmlns:ns2="22f9fca7-9320-443d-bf16-1395e83e82c0" targetNamespace="http://schemas.microsoft.com/office/2006/metadata/properties" ma:root="true" ma:fieldsID="51cdcaa1c299438f50ffef5aed0d71eb" ns2:_="">
    <xsd:import namespace="22f9fca7-9320-443d-bf16-1395e83e8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9fca7-9320-443d-bf16-1395e83e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B3259-AAF4-45DE-B7AD-31D18BB34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9fca7-9320-443d-bf16-1395e83e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4ED80-F50B-4ECA-856F-8FE4C90BFDF9}">
  <ds:schemaRefs>
    <ds:schemaRef ds:uri="Microsoft.SharePoint.Taxonomy.ContentTypeSync"/>
  </ds:schemaRefs>
</ds:datastoreItem>
</file>

<file path=customXml/itemProps3.xml><?xml version="1.0" encoding="utf-8"?>
<ds:datastoreItem xmlns:ds="http://schemas.openxmlformats.org/officeDocument/2006/customXml" ds:itemID="{99F175E1-309F-4D8C-98EE-36768CCD1CF4}">
  <ds:schemaRefs>
    <ds:schemaRef ds:uri="http://schemas.microsoft.com/sharepoint/v3/contenttype/forms"/>
  </ds:schemaRefs>
</ds:datastoreItem>
</file>

<file path=customXml/itemProps4.xml><?xml version="1.0" encoding="utf-8"?>
<ds:datastoreItem xmlns:ds="http://schemas.openxmlformats.org/officeDocument/2006/customXml" ds:itemID="{A4B0CC5F-690F-4709-99F7-05AF87A1C09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Hollinghurst</dc:creator>
  <cp:keywords/>
  <dc:description/>
  <cp:lastModifiedBy>Angie Guy</cp:lastModifiedBy>
  <cp:revision>2</cp:revision>
  <cp:lastPrinted>2019-05-02T12:47:00Z</cp:lastPrinted>
  <dcterms:created xsi:type="dcterms:W3CDTF">2025-02-23T15:32:00Z</dcterms:created>
  <dcterms:modified xsi:type="dcterms:W3CDTF">2025-02-23T15:32:00Z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0x0101009DFAA028AD83BE42AE87576E0A5FEC79</vt:lpwstr>
  </property>
  <property fmtid="{D5CDD505-2E9C-101B-9397-08002B2CF9AE}" pid="3" name="MediaServiceImageTags">
    <vt:lpwstr/>
  </property>
</Properties>
</file>